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F1" w:rsidRDefault="005077F1">
      <w:pPr>
        <w:jc w:val="both"/>
      </w:pPr>
    </w:p>
    <w:p w:rsidR="005077F1" w:rsidRPr="001E311A" w:rsidRDefault="007C5394" w:rsidP="007C5394">
      <w:pPr>
        <w:jc w:val="center"/>
        <w:rPr>
          <w:b/>
        </w:rPr>
      </w:pPr>
      <w:r w:rsidRPr="001E311A">
        <w:rPr>
          <w:b/>
        </w:rPr>
        <w:t>CITY OF SOUTH SAN FRANCISCO</w:t>
      </w:r>
    </w:p>
    <w:p w:rsidR="007C5394" w:rsidRPr="001E311A" w:rsidRDefault="007C5394" w:rsidP="007C5394">
      <w:pPr>
        <w:jc w:val="center"/>
        <w:rPr>
          <w:b/>
        </w:rPr>
      </w:pPr>
      <w:r w:rsidRPr="001E311A">
        <w:rPr>
          <w:b/>
        </w:rPr>
        <w:t>GRADING PERMIT PERFORMANCE BOND</w:t>
      </w:r>
    </w:p>
    <w:p w:rsidR="001E311A" w:rsidRDefault="001E311A" w:rsidP="001E31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p>
    <w:p w:rsidR="001E311A" w:rsidRPr="006532F4" w:rsidRDefault="001E311A" w:rsidP="001E311A">
      <w:pPr>
        <w:pStyle w:val="Header"/>
        <w:tabs>
          <w:tab w:val="left" w:pos="720"/>
          <w:tab w:val="left" w:pos="2340"/>
        </w:tabs>
        <w:spacing w:line="276" w:lineRule="auto"/>
        <w:rPr>
          <w:sz w:val="22"/>
        </w:rPr>
      </w:pPr>
      <w:r>
        <w:rPr>
          <w:sz w:val="22"/>
        </w:rPr>
        <w:t>Bond #</w:t>
      </w:r>
      <w:r w:rsidRPr="006532F4">
        <w:rPr>
          <w:sz w:val="22"/>
        </w:rPr>
        <w:t xml:space="preserve">: </w:t>
      </w:r>
      <w:r w:rsidRPr="006532F4">
        <w:rPr>
          <w:sz w:val="22"/>
          <w:u w:val="single"/>
        </w:rPr>
        <w:tab/>
      </w:r>
    </w:p>
    <w:p w:rsidR="001E311A" w:rsidRPr="006532F4" w:rsidRDefault="001E311A" w:rsidP="001E311A">
      <w:pPr>
        <w:pStyle w:val="Header"/>
        <w:tabs>
          <w:tab w:val="left" w:pos="990"/>
          <w:tab w:val="left" w:pos="2340"/>
        </w:tabs>
        <w:rPr>
          <w:sz w:val="22"/>
          <w:u w:val="single"/>
        </w:rPr>
      </w:pPr>
      <w:r>
        <w:rPr>
          <w:sz w:val="22"/>
        </w:rPr>
        <w:t>Premium</w:t>
      </w:r>
      <w:r w:rsidRPr="006532F4">
        <w:rPr>
          <w:sz w:val="22"/>
        </w:rPr>
        <w:t xml:space="preserve">: </w:t>
      </w:r>
      <w:r>
        <w:rPr>
          <w:sz w:val="22"/>
        </w:rPr>
        <w:tab/>
      </w:r>
      <w:r w:rsidRPr="006532F4">
        <w:rPr>
          <w:sz w:val="22"/>
          <w:u w:val="single"/>
        </w:rPr>
        <w:tab/>
      </w:r>
    </w:p>
    <w:p w:rsidR="007C5394" w:rsidRDefault="007C5394">
      <w:pPr>
        <w:jc w:val="both"/>
      </w:pPr>
    </w:p>
    <w:p w:rsidR="005826DD" w:rsidRDefault="005826DD">
      <w:pPr>
        <w:jc w:val="both"/>
      </w:pPr>
      <w:r>
        <w:t xml:space="preserve">KNOW ALL MEN BY THESE PRESENTS:         </w:t>
      </w:r>
      <w:r w:rsidR="00441CA7">
        <w:rPr>
          <w:noProof/>
        </w:rPr>
        <w:drawing>
          <wp:inline distT="0" distB="0" distL="0" distR="0">
            <wp:extent cx="9525"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t xml:space="preserve">                              </w:t>
      </w:r>
      <w:r w:rsidR="00441CA7">
        <w:rPr>
          <w:noProof/>
        </w:rPr>
        <w:drawing>
          <wp:inline distT="0" distB="0" distL="0" distR="0">
            <wp:extent cx="9525"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t xml:space="preserve">                  </w:t>
      </w:r>
    </w:p>
    <w:p w:rsidR="005826DD" w:rsidRDefault="005826DD">
      <w:pPr>
        <w:jc w:val="both"/>
      </w:pPr>
    </w:p>
    <w:p w:rsidR="004057E9" w:rsidRDefault="00CD15BF">
      <w:pPr>
        <w:jc w:val="both"/>
      </w:pPr>
      <w:r>
        <w:t xml:space="preserve">That </w:t>
      </w:r>
      <w:r w:rsidR="002643AE">
        <w:t>we,</w:t>
      </w:r>
      <w:r w:rsidR="009862C5">
        <w:t xml:space="preserve"> </w:t>
      </w:r>
      <w:r w:rsidR="004057E9">
        <w:rPr>
          <w:u w:val="single"/>
        </w:rPr>
        <w:fldChar w:fldCharType="begin">
          <w:ffData>
            <w:name w:val="Text1"/>
            <w:enabled/>
            <w:calcOnExit w:val="0"/>
            <w:textInput>
              <w:default w:val="                                                                                                                                                     "/>
              <w:format w:val="TITLE CASE"/>
            </w:textInput>
          </w:ffData>
        </w:fldChar>
      </w:r>
      <w:bookmarkStart w:id="0" w:name="Text1"/>
      <w:r w:rsidR="004057E9">
        <w:rPr>
          <w:u w:val="single"/>
        </w:rPr>
        <w:instrText xml:space="preserve"> FORMTEXT </w:instrText>
      </w:r>
      <w:r w:rsidR="004057E9">
        <w:rPr>
          <w:u w:val="single"/>
        </w:rPr>
      </w:r>
      <w:r w:rsidR="004057E9">
        <w:rPr>
          <w:u w:val="single"/>
        </w:rPr>
        <w:fldChar w:fldCharType="separate"/>
      </w:r>
      <w:r w:rsidR="004057E9">
        <w:rPr>
          <w:noProof/>
          <w:u w:val="single"/>
        </w:rPr>
        <w:t xml:space="preserve">                                                                                                                                                     </w:t>
      </w:r>
      <w:r w:rsidR="004057E9">
        <w:rPr>
          <w:u w:val="single"/>
        </w:rPr>
        <w:fldChar w:fldCharType="end"/>
      </w:r>
      <w:bookmarkEnd w:id="0"/>
      <w:r w:rsidR="005826DD">
        <w:t>, as Principal and</w:t>
      </w:r>
      <w:r w:rsidR="004057E9">
        <w:t xml:space="preserve"> </w:t>
      </w:r>
      <w:r w:rsidR="009862C5">
        <w:rPr>
          <w:u w:val="single"/>
        </w:rPr>
        <w:fldChar w:fldCharType="begin">
          <w:ffData>
            <w:name w:val="Text2"/>
            <w:enabled/>
            <w:calcOnExit w:val="0"/>
            <w:textInput>
              <w:default w:val="                                                                                         "/>
            </w:textInput>
          </w:ffData>
        </w:fldChar>
      </w:r>
      <w:bookmarkStart w:id="1" w:name="Text2"/>
      <w:r w:rsidR="009862C5">
        <w:rPr>
          <w:u w:val="single"/>
        </w:rPr>
        <w:instrText xml:space="preserve"> FORMTEXT </w:instrText>
      </w:r>
      <w:r w:rsidR="009862C5">
        <w:rPr>
          <w:u w:val="single"/>
        </w:rPr>
      </w:r>
      <w:r w:rsidR="009862C5">
        <w:rPr>
          <w:u w:val="single"/>
        </w:rPr>
        <w:fldChar w:fldCharType="separate"/>
      </w:r>
      <w:r w:rsidR="009862C5">
        <w:rPr>
          <w:noProof/>
          <w:u w:val="single"/>
        </w:rPr>
        <w:t xml:space="preserve">                                                                                         </w:t>
      </w:r>
      <w:r w:rsidR="009862C5">
        <w:rPr>
          <w:u w:val="single"/>
        </w:rPr>
        <w:fldChar w:fldCharType="end"/>
      </w:r>
      <w:bookmarkEnd w:id="1"/>
      <w:r>
        <w:t xml:space="preserve">, </w:t>
      </w:r>
      <w:r w:rsidR="005826DD">
        <w:t>Incorporated</w:t>
      </w:r>
      <w:r w:rsidR="00B41320">
        <w:t xml:space="preserve"> under the laws of the State of</w:t>
      </w:r>
      <w:r w:rsidR="009862C5">
        <w:t xml:space="preserve"> </w:t>
      </w:r>
      <w:r w:rsidR="009862C5">
        <w:rPr>
          <w:u w:val="single"/>
        </w:rPr>
        <w:fldChar w:fldCharType="begin">
          <w:ffData>
            <w:name w:val="Text3"/>
            <w:enabled/>
            <w:calcOnExit w:val="0"/>
            <w:textInput>
              <w:default w:val="               "/>
            </w:textInput>
          </w:ffData>
        </w:fldChar>
      </w:r>
      <w:bookmarkStart w:id="2" w:name="Text3"/>
      <w:r w:rsidR="009862C5">
        <w:rPr>
          <w:u w:val="single"/>
        </w:rPr>
        <w:instrText xml:space="preserve"> FORMTEXT </w:instrText>
      </w:r>
      <w:r w:rsidR="009862C5">
        <w:rPr>
          <w:u w:val="single"/>
        </w:rPr>
      </w:r>
      <w:r w:rsidR="009862C5">
        <w:rPr>
          <w:u w:val="single"/>
        </w:rPr>
        <w:fldChar w:fldCharType="separate"/>
      </w:r>
      <w:r w:rsidR="009862C5">
        <w:rPr>
          <w:noProof/>
          <w:u w:val="single"/>
        </w:rPr>
        <w:t xml:space="preserve">               </w:t>
      </w:r>
      <w:r w:rsidR="009862C5">
        <w:rPr>
          <w:u w:val="single"/>
        </w:rPr>
        <w:fldChar w:fldCharType="end"/>
      </w:r>
      <w:bookmarkEnd w:id="2"/>
      <w:r w:rsidR="005826DD">
        <w:t>, with principal office in</w:t>
      </w:r>
      <w:r>
        <w:t xml:space="preserve"> </w:t>
      </w:r>
      <w:r w:rsidR="004057E9">
        <w:rPr>
          <w:u w:val="single"/>
        </w:rPr>
        <w:fldChar w:fldCharType="begin">
          <w:ffData>
            <w:name w:val="Text4"/>
            <w:enabled/>
            <w:calcOnExit w:val="0"/>
            <w:textInput>
              <w:default w:val="                                                                                                                         "/>
            </w:textInput>
          </w:ffData>
        </w:fldChar>
      </w:r>
      <w:bookmarkStart w:id="3" w:name="Text4"/>
      <w:r w:rsidR="004057E9">
        <w:rPr>
          <w:u w:val="single"/>
        </w:rPr>
        <w:instrText xml:space="preserve"> FORMTEXT </w:instrText>
      </w:r>
      <w:r w:rsidR="004057E9">
        <w:rPr>
          <w:u w:val="single"/>
        </w:rPr>
      </w:r>
      <w:r w:rsidR="004057E9">
        <w:rPr>
          <w:u w:val="single"/>
        </w:rPr>
        <w:fldChar w:fldCharType="separate"/>
      </w:r>
      <w:r w:rsidR="004057E9">
        <w:rPr>
          <w:noProof/>
          <w:u w:val="single"/>
        </w:rPr>
        <w:t xml:space="preserve">                                                                                                                         </w:t>
      </w:r>
      <w:r w:rsidR="004057E9">
        <w:rPr>
          <w:u w:val="single"/>
        </w:rPr>
        <w:fldChar w:fldCharType="end"/>
      </w:r>
      <w:bookmarkEnd w:id="3"/>
      <w:r w:rsidR="005826DD">
        <w:t xml:space="preserve"> </w:t>
      </w:r>
    </w:p>
    <w:p w:rsidR="004057E9" w:rsidRDefault="005826DD">
      <w:pPr>
        <w:jc w:val="both"/>
      </w:pPr>
      <w:proofErr w:type="gramStart"/>
      <w:r>
        <w:t>as</w:t>
      </w:r>
      <w:proofErr w:type="gramEnd"/>
      <w:r>
        <w:t xml:space="preserve"> Surety, are held and firmly bound unto City of South San Francisco, California, in penal sum of</w:t>
      </w:r>
      <w:r w:rsidR="001B7C6A">
        <w:t xml:space="preserve"> </w:t>
      </w:r>
    </w:p>
    <w:p w:rsidR="005826DD" w:rsidRDefault="004057E9">
      <w:pPr>
        <w:jc w:val="both"/>
      </w:pPr>
      <w:r>
        <w:rPr>
          <w:b/>
          <w:u w:val="single"/>
        </w:rPr>
        <w:fldChar w:fldCharType="begin">
          <w:ffData>
            <w:name w:val="Text5"/>
            <w:enabled/>
            <w:calcOnExit w:val="0"/>
            <w:textInput>
              <w:default w:val="                                          "/>
            </w:textInput>
          </w:ffData>
        </w:fldChar>
      </w:r>
      <w:bookmarkStart w:id="4" w:name="Text5"/>
      <w:r>
        <w:rPr>
          <w:b/>
          <w:u w:val="single"/>
        </w:rPr>
        <w:instrText xml:space="preserve"> FORMTEXT </w:instrText>
      </w:r>
      <w:r>
        <w:rPr>
          <w:b/>
          <w:u w:val="single"/>
        </w:rPr>
      </w:r>
      <w:r>
        <w:rPr>
          <w:b/>
          <w:u w:val="single"/>
        </w:rPr>
        <w:fldChar w:fldCharType="separate"/>
      </w:r>
      <w:r>
        <w:rPr>
          <w:b/>
          <w:noProof/>
          <w:u w:val="single"/>
        </w:rPr>
        <w:t xml:space="preserve">                                          </w:t>
      </w:r>
      <w:r>
        <w:rPr>
          <w:b/>
          <w:u w:val="single"/>
        </w:rPr>
        <w:fldChar w:fldCharType="end"/>
      </w:r>
      <w:bookmarkEnd w:id="4"/>
      <w:r w:rsidR="00D13ACB" w:rsidRPr="00D13ACB">
        <w:rPr>
          <w:b/>
          <w:u w:val="single"/>
        </w:rPr>
        <w:t xml:space="preserve"> Thousand Dollars and no/100 </w:t>
      </w:r>
      <w:r w:rsidR="00DD31A1" w:rsidRPr="00D13ACB">
        <w:rPr>
          <w:b/>
          <w:u w:val="single"/>
        </w:rPr>
        <w:t>(</w:t>
      </w:r>
      <w:r>
        <w:rPr>
          <w:b/>
          <w:u w:val="single"/>
        </w:rPr>
        <w:fldChar w:fldCharType="begin">
          <w:ffData>
            <w:name w:val="Text6"/>
            <w:enabled/>
            <w:calcOnExit w:val="0"/>
            <w:textInput>
              <w:default w:val="                                   "/>
            </w:textInput>
          </w:ffData>
        </w:fldChar>
      </w:r>
      <w:bookmarkStart w:id="5" w:name="Text6"/>
      <w:r>
        <w:rPr>
          <w:b/>
          <w:u w:val="single"/>
        </w:rPr>
        <w:instrText xml:space="preserve"> FORMTEXT </w:instrText>
      </w:r>
      <w:r>
        <w:rPr>
          <w:b/>
          <w:u w:val="single"/>
        </w:rPr>
      </w:r>
      <w:r>
        <w:rPr>
          <w:b/>
          <w:u w:val="single"/>
        </w:rPr>
        <w:fldChar w:fldCharType="separate"/>
      </w:r>
      <w:r>
        <w:rPr>
          <w:b/>
          <w:noProof/>
          <w:u w:val="single"/>
        </w:rPr>
        <w:t xml:space="preserve">                                   </w:t>
      </w:r>
      <w:r>
        <w:rPr>
          <w:b/>
          <w:u w:val="single"/>
        </w:rPr>
        <w:fldChar w:fldCharType="end"/>
      </w:r>
      <w:bookmarkEnd w:id="5"/>
      <w:r w:rsidR="001B7C6A" w:rsidRPr="00D13ACB">
        <w:rPr>
          <w:b/>
          <w:i/>
          <w:u w:val="single"/>
        </w:rPr>
        <w:t>)</w:t>
      </w:r>
      <w:r w:rsidR="001B7C6A" w:rsidRPr="00D13ACB">
        <w:rPr>
          <w:b/>
          <w:u w:val="single"/>
        </w:rPr>
        <w:t xml:space="preserve"> </w:t>
      </w:r>
      <w:r w:rsidR="005826DD">
        <w:t>lawful money of the United States for which payment, well and truly to be made, we bind ourselves, our heirs, executors, administrators, successors and assigns, jointly and severally, firmly by these presents. Whereas, t</w:t>
      </w:r>
      <w:r w:rsidR="00E10180">
        <w:t xml:space="preserve">he said principal has </w:t>
      </w:r>
      <w:r w:rsidR="00E10180" w:rsidRPr="00D13ACB">
        <w:t>obtained</w:t>
      </w:r>
      <w:r w:rsidR="001E311A">
        <w:t xml:space="preserve"> Grading permit No.</w:t>
      </w:r>
      <w:r w:rsidR="00E10180" w:rsidRPr="00D13ACB">
        <w:rPr>
          <w:b/>
        </w:rPr>
        <w:t xml:space="preserve"> </w:t>
      </w:r>
      <w:r w:rsidR="009862C5">
        <w:rPr>
          <w:b/>
          <w:u w:val="single"/>
        </w:rPr>
        <w:fldChar w:fldCharType="begin">
          <w:ffData>
            <w:name w:val="Text7"/>
            <w:enabled/>
            <w:calcOnExit w:val="0"/>
            <w:textInput>
              <w:default w:val="                                                         "/>
            </w:textInput>
          </w:ffData>
        </w:fldChar>
      </w:r>
      <w:bookmarkStart w:id="6" w:name="Text7"/>
      <w:r w:rsidR="009862C5">
        <w:rPr>
          <w:b/>
          <w:u w:val="single"/>
        </w:rPr>
        <w:instrText xml:space="preserve"> FORMTEXT </w:instrText>
      </w:r>
      <w:r w:rsidR="009862C5">
        <w:rPr>
          <w:b/>
          <w:u w:val="single"/>
        </w:rPr>
      </w:r>
      <w:r w:rsidR="009862C5">
        <w:rPr>
          <w:b/>
          <w:u w:val="single"/>
        </w:rPr>
        <w:fldChar w:fldCharType="separate"/>
      </w:r>
      <w:r w:rsidR="009862C5">
        <w:rPr>
          <w:b/>
          <w:noProof/>
          <w:u w:val="single"/>
        </w:rPr>
        <w:t xml:space="preserve">                                                         </w:t>
      </w:r>
      <w:r w:rsidR="009862C5">
        <w:rPr>
          <w:b/>
          <w:u w:val="single"/>
        </w:rPr>
        <w:fldChar w:fldCharType="end"/>
      </w:r>
      <w:bookmarkEnd w:id="6"/>
      <w:r w:rsidR="00D13ACB">
        <w:rPr>
          <w:u w:val="single"/>
        </w:rPr>
        <w:t>,</w:t>
      </w:r>
      <w:r w:rsidR="00DD31A1">
        <w:rPr>
          <w:b/>
          <w:i/>
        </w:rPr>
        <w:t xml:space="preserve"> </w:t>
      </w:r>
      <w:r w:rsidR="005826DD">
        <w:t xml:space="preserve">from the City of South San Francisco which requires </w:t>
      </w:r>
      <w:r w:rsidR="001E311A">
        <w:t>special condition No. 27</w:t>
      </w:r>
      <w:r w:rsidR="005826DD">
        <w:t xml:space="preserve"> thereof the following:</w:t>
      </w:r>
    </w:p>
    <w:p w:rsidR="005826DD" w:rsidRDefault="005826DD">
      <w:pPr>
        <w:tabs>
          <w:tab w:val="left" w:pos="720"/>
          <w:tab w:val="left" w:pos="1440"/>
          <w:tab w:val="left" w:pos="2160"/>
          <w:tab w:val="left" w:pos="2880"/>
          <w:tab w:val="left" w:pos="3600"/>
          <w:tab w:val="left" w:pos="4320"/>
          <w:tab w:val="left" w:pos="5040"/>
          <w:tab w:val="left" w:pos="7770"/>
        </w:tabs>
        <w:jc w:val="both"/>
      </w:pPr>
    </w:p>
    <w:p w:rsidR="005826DD" w:rsidRDefault="00E10180">
      <w:pPr>
        <w:tabs>
          <w:tab w:val="left" w:pos="720"/>
          <w:tab w:val="left" w:pos="1440"/>
          <w:tab w:val="left" w:pos="2160"/>
          <w:tab w:val="left" w:pos="2880"/>
          <w:tab w:val="left" w:pos="3600"/>
          <w:tab w:val="left" w:pos="4320"/>
          <w:tab w:val="left" w:pos="5040"/>
          <w:tab w:val="left" w:pos="7770"/>
        </w:tabs>
        <w:jc w:val="both"/>
      </w:pPr>
      <w:r>
        <w:tab/>
        <w:t xml:space="preserve">Permittee shall post </w:t>
      </w:r>
      <w:r w:rsidRPr="00E10180">
        <w:t xml:space="preserve">a </w:t>
      </w:r>
      <w:r w:rsidR="004057E9">
        <w:rPr>
          <w:u w:val="single"/>
        </w:rPr>
        <w:fldChar w:fldCharType="begin">
          <w:ffData>
            <w:name w:val="Text8"/>
            <w:enabled/>
            <w:calcOnExit w:val="0"/>
            <w:textInput>
              <w:default w:val="                                     "/>
            </w:textInput>
          </w:ffData>
        </w:fldChar>
      </w:r>
      <w:bookmarkStart w:id="7" w:name="Text8"/>
      <w:r w:rsidR="004057E9">
        <w:rPr>
          <w:u w:val="single"/>
        </w:rPr>
        <w:instrText xml:space="preserve"> FORMTEXT </w:instrText>
      </w:r>
      <w:r w:rsidR="004057E9">
        <w:rPr>
          <w:u w:val="single"/>
        </w:rPr>
      </w:r>
      <w:r w:rsidR="004057E9">
        <w:rPr>
          <w:u w:val="single"/>
        </w:rPr>
        <w:fldChar w:fldCharType="separate"/>
      </w:r>
      <w:r w:rsidR="004057E9">
        <w:rPr>
          <w:noProof/>
          <w:u w:val="single"/>
        </w:rPr>
        <w:t xml:space="preserve">                                     </w:t>
      </w:r>
      <w:r w:rsidR="004057E9">
        <w:rPr>
          <w:u w:val="single"/>
        </w:rPr>
        <w:fldChar w:fldCharType="end"/>
      </w:r>
      <w:bookmarkEnd w:id="7"/>
      <w:r w:rsidRPr="00E10180">
        <w:rPr>
          <w:u w:val="single"/>
        </w:rPr>
        <w:t xml:space="preserve"> Thousand Dollars (</w:t>
      </w:r>
      <w:r w:rsidR="004057E9">
        <w:rPr>
          <w:u w:val="single"/>
        </w:rPr>
        <w:fldChar w:fldCharType="begin">
          <w:ffData>
            <w:name w:val="Text9"/>
            <w:enabled/>
            <w:calcOnExit w:val="0"/>
            <w:textInput>
              <w:default w:val="                                 "/>
            </w:textInput>
          </w:ffData>
        </w:fldChar>
      </w:r>
      <w:bookmarkStart w:id="8" w:name="Text9"/>
      <w:r w:rsidR="004057E9">
        <w:rPr>
          <w:u w:val="single"/>
        </w:rPr>
        <w:instrText xml:space="preserve"> FORMTEXT </w:instrText>
      </w:r>
      <w:r w:rsidR="004057E9">
        <w:rPr>
          <w:u w:val="single"/>
        </w:rPr>
      </w:r>
      <w:r w:rsidR="004057E9">
        <w:rPr>
          <w:u w:val="single"/>
        </w:rPr>
        <w:fldChar w:fldCharType="separate"/>
      </w:r>
      <w:r w:rsidR="004057E9">
        <w:rPr>
          <w:noProof/>
          <w:u w:val="single"/>
        </w:rPr>
        <w:t xml:space="preserve">                                 </w:t>
      </w:r>
      <w:r w:rsidR="004057E9">
        <w:rPr>
          <w:u w:val="single"/>
        </w:rPr>
        <w:fldChar w:fldCharType="end"/>
      </w:r>
      <w:bookmarkEnd w:id="8"/>
      <w:r w:rsidRPr="00E10180">
        <w:rPr>
          <w:u w:val="single"/>
        </w:rPr>
        <w:t>)</w:t>
      </w:r>
      <w:r w:rsidR="001B7C6A" w:rsidRPr="00DD31A1">
        <w:t xml:space="preserve"> </w:t>
      </w:r>
      <w:r w:rsidR="005826DD">
        <w:t xml:space="preserve">corporate surety bond to secure performance of the following conditions of this Grading Permit.  Maintenance of adequate dust control measures, removal of soil, mud and other materials caused to overflow upon the public streets or obstruct the City storm drains, and remedial work necessary to cure or remove public nuisances caused by dangerous cuts or embankments made in the course of performing the grading work, and to indemnify the City in accordance with Section 13.04.160 of the Municipal Code, with respect to transportation of earth and fill material as provided in </w:t>
      </w:r>
      <w:r w:rsidR="001E311A">
        <w:t xml:space="preserve">special </w:t>
      </w:r>
      <w:r w:rsidR="005826DD">
        <w:t xml:space="preserve">condition No. </w:t>
      </w:r>
      <w:r w:rsidR="001E311A">
        <w:t>27</w:t>
      </w:r>
      <w:r w:rsidR="005826DD">
        <w:t xml:space="preserve"> of the permit.</w:t>
      </w:r>
    </w:p>
    <w:p w:rsidR="005826DD" w:rsidRDefault="005826DD">
      <w:pPr>
        <w:tabs>
          <w:tab w:val="left" w:pos="720"/>
          <w:tab w:val="left" w:pos="1440"/>
          <w:tab w:val="left" w:pos="2160"/>
          <w:tab w:val="left" w:pos="2880"/>
          <w:tab w:val="left" w:pos="3600"/>
          <w:tab w:val="left" w:pos="4320"/>
          <w:tab w:val="left" w:pos="5040"/>
          <w:tab w:val="left" w:pos="7770"/>
        </w:tabs>
        <w:jc w:val="both"/>
      </w:pPr>
    </w:p>
    <w:p w:rsidR="005826DD" w:rsidRDefault="005826DD">
      <w:pPr>
        <w:tabs>
          <w:tab w:val="left" w:pos="720"/>
          <w:tab w:val="left" w:pos="1440"/>
          <w:tab w:val="left" w:pos="2160"/>
          <w:tab w:val="left" w:pos="2880"/>
          <w:tab w:val="left" w:pos="3600"/>
          <w:tab w:val="left" w:pos="4320"/>
          <w:tab w:val="left" w:pos="5040"/>
          <w:tab w:val="left" w:pos="7770"/>
        </w:tabs>
        <w:jc w:val="both"/>
      </w:pPr>
      <w:r>
        <w:tab/>
        <w:t xml:space="preserve">The condition of the foregoing obligation is such that, whereas the above bounden Principal has obtained a grading permit from the City of South San Francisco containing conditions requiring maintenance of adequate dust control measures, removal of soil, mud and other materials caused to overflow upon the public streets or obstruct the City storm drains, and remedial work necessary to cure or remove public nuisances caused by dangerous cuts or embankments made in the course of performing the grading work and to indemnify the City in accordance with Section 13.04.160 of the Municipal Code, with respect to transportation of earth and fill material as provided in </w:t>
      </w:r>
      <w:r w:rsidR="001E311A">
        <w:t xml:space="preserve">special </w:t>
      </w:r>
      <w:r>
        <w:t xml:space="preserve">condition </w:t>
      </w:r>
      <w:r w:rsidR="001E311A">
        <w:t>No. 27</w:t>
      </w:r>
      <w:r>
        <w:t xml:space="preserve"> of the above referenced Permit.</w:t>
      </w:r>
    </w:p>
    <w:p w:rsidR="005826DD" w:rsidRDefault="005826DD">
      <w:pPr>
        <w:tabs>
          <w:tab w:val="left" w:pos="720"/>
          <w:tab w:val="left" w:pos="1440"/>
          <w:tab w:val="left" w:pos="2160"/>
          <w:tab w:val="left" w:pos="2880"/>
          <w:tab w:val="left" w:pos="3600"/>
          <w:tab w:val="left" w:pos="4320"/>
          <w:tab w:val="left" w:pos="5040"/>
          <w:tab w:val="left" w:pos="7770"/>
        </w:tabs>
        <w:jc w:val="both"/>
      </w:pPr>
    </w:p>
    <w:p w:rsidR="005826DD" w:rsidRDefault="005826DD">
      <w:pPr>
        <w:tabs>
          <w:tab w:val="left" w:pos="720"/>
          <w:tab w:val="left" w:pos="1440"/>
          <w:tab w:val="left" w:pos="2160"/>
          <w:tab w:val="left" w:pos="2880"/>
          <w:tab w:val="left" w:pos="3600"/>
          <w:tab w:val="left" w:pos="4320"/>
          <w:tab w:val="left" w:pos="5040"/>
          <w:tab w:val="left" w:pos="7770"/>
        </w:tabs>
        <w:jc w:val="both"/>
      </w:pPr>
      <w:r>
        <w:t>NOW, THEREFORE, THE CONDITION OF THIS OBLIGATION IS SUCH, That is the said Principal shall indemnify said Obligee against all loss to it caused by said Principal’s breach of any ordinance rule or regulation relating thereto, then the above obligation shall be void, otherwise to be and remain in full force and effect.</w:t>
      </w:r>
    </w:p>
    <w:p w:rsidR="005826DD" w:rsidRDefault="005826DD">
      <w:pPr>
        <w:tabs>
          <w:tab w:val="left" w:pos="720"/>
          <w:tab w:val="left" w:pos="1440"/>
          <w:tab w:val="left" w:pos="2160"/>
          <w:tab w:val="left" w:pos="2880"/>
          <w:tab w:val="left" w:pos="3600"/>
          <w:tab w:val="left" w:pos="4320"/>
          <w:tab w:val="left" w:pos="5040"/>
          <w:tab w:val="left" w:pos="7770"/>
        </w:tabs>
        <w:jc w:val="both"/>
      </w:pPr>
    </w:p>
    <w:p w:rsidR="005826DD" w:rsidRDefault="005826DD">
      <w:pPr>
        <w:tabs>
          <w:tab w:val="left" w:pos="720"/>
          <w:tab w:val="left" w:pos="1440"/>
          <w:tab w:val="left" w:pos="2160"/>
          <w:tab w:val="left" w:pos="2880"/>
          <w:tab w:val="left" w:pos="3600"/>
          <w:tab w:val="left" w:pos="4320"/>
          <w:tab w:val="left" w:pos="5040"/>
          <w:tab w:val="left" w:pos="7770"/>
        </w:tabs>
        <w:jc w:val="both"/>
      </w:pPr>
      <w:r>
        <w:t>Provided, “the liability of the Surety upon this bond shall be and remain in full force and effect for the full period of the grading permit, and renewals thereof, issued to the Principal above named, or until ten (10) days after receipt of the Obligee of a written notice signed by such Surety, or its authorized agent stating that the liability of such Surety is the</w:t>
      </w:r>
      <w:bookmarkStart w:id="9" w:name="_GoBack"/>
      <w:bookmarkEnd w:id="9"/>
      <w:r>
        <w:t>reby terminated and cancelled, and provided further, that nothing herein shall affect any rights or liabilities which shall have accrued under this bond to the date of such termination.</w:t>
      </w:r>
    </w:p>
    <w:p w:rsidR="005826DD" w:rsidRDefault="005826DD">
      <w:pPr>
        <w:tabs>
          <w:tab w:val="left" w:pos="720"/>
          <w:tab w:val="left" w:pos="1440"/>
          <w:tab w:val="left" w:pos="2160"/>
          <w:tab w:val="left" w:pos="2880"/>
          <w:tab w:val="left" w:pos="3600"/>
          <w:tab w:val="left" w:pos="4320"/>
          <w:tab w:val="left" w:pos="5040"/>
          <w:tab w:val="left" w:pos="7770"/>
        </w:tabs>
        <w:jc w:val="both"/>
      </w:pPr>
    </w:p>
    <w:p w:rsidR="005826DD" w:rsidRDefault="005826DD">
      <w:pPr>
        <w:tabs>
          <w:tab w:val="left" w:pos="720"/>
          <w:tab w:val="left" w:pos="1440"/>
          <w:tab w:val="left" w:pos="2160"/>
          <w:tab w:val="left" w:pos="2880"/>
          <w:tab w:val="left" w:pos="3600"/>
          <w:tab w:val="left" w:pos="4320"/>
          <w:tab w:val="left" w:pos="5040"/>
          <w:tab w:val="left" w:pos="7770"/>
        </w:tabs>
        <w:jc w:val="both"/>
      </w:pPr>
      <w:r>
        <w:t>SIGNED, SE</w:t>
      </w:r>
      <w:r w:rsidR="00B41320">
        <w:t>ALED AND DATED THIS</w:t>
      </w:r>
      <w:r w:rsidR="00A92B1A">
        <w:t xml:space="preserve"> </w:t>
      </w:r>
      <w:r w:rsidR="004057E9">
        <w:rPr>
          <w:u w:val="single"/>
        </w:rPr>
        <w:fldChar w:fldCharType="begin">
          <w:ffData>
            <w:name w:val="Text10"/>
            <w:enabled/>
            <w:calcOnExit w:val="0"/>
            <w:textInput>
              <w:default w:val="                "/>
            </w:textInput>
          </w:ffData>
        </w:fldChar>
      </w:r>
      <w:bookmarkStart w:id="10" w:name="Text10"/>
      <w:r w:rsidR="004057E9">
        <w:rPr>
          <w:u w:val="single"/>
        </w:rPr>
        <w:instrText xml:space="preserve"> FORMTEXT </w:instrText>
      </w:r>
      <w:r w:rsidR="004057E9">
        <w:rPr>
          <w:u w:val="single"/>
        </w:rPr>
      </w:r>
      <w:r w:rsidR="004057E9">
        <w:rPr>
          <w:u w:val="single"/>
        </w:rPr>
        <w:fldChar w:fldCharType="separate"/>
      </w:r>
      <w:r w:rsidR="004057E9">
        <w:rPr>
          <w:noProof/>
          <w:u w:val="single"/>
        </w:rPr>
        <w:t xml:space="preserve">                </w:t>
      </w:r>
      <w:r w:rsidR="004057E9">
        <w:rPr>
          <w:u w:val="single"/>
        </w:rPr>
        <w:fldChar w:fldCharType="end"/>
      </w:r>
      <w:bookmarkEnd w:id="10"/>
      <w:r w:rsidR="00A92B1A">
        <w:t xml:space="preserve"> </w:t>
      </w:r>
      <w:r w:rsidR="009A6A72">
        <w:t>Day of</w:t>
      </w:r>
      <w:r>
        <w:t xml:space="preserve"> </w:t>
      </w:r>
      <w:r w:rsidR="00A92B1A">
        <w:rPr>
          <w:u w:val="single"/>
        </w:rPr>
        <w:fldChar w:fldCharType="begin">
          <w:ffData>
            <w:name w:val="Text11"/>
            <w:enabled/>
            <w:calcOnExit w:val="0"/>
            <w:textInput>
              <w:default w:val="                                          "/>
            </w:textInput>
          </w:ffData>
        </w:fldChar>
      </w:r>
      <w:bookmarkStart w:id="11" w:name="Text11"/>
      <w:r w:rsidR="00A92B1A">
        <w:rPr>
          <w:u w:val="single"/>
        </w:rPr>
        <w:instrText xml:space="preserve"> FORMTEXT </w:instrText>
      </w:r>
      <w:r w:rsidR="00A92B1A">
        <w:rPr>
          <w:u w:val="single"/>
        </w:rPr>
      </w:r>
      <w:r w:rsidR="00A92B1A">
        <w:rPr>
          <w:u w:val="single"/>
        </w:rPr>
        <w:fldChar w:fldCharType="separate"/>
      </w:r>
      <w:r w:rsidR="00A92B1A">
        <w:rPr>
          <w:noProof/>
          <w:u w:val="single"/>
        </w:rPr>
        <w:t xml:space="preserve">                                          </w:t>
      </w:r>
      <w:r w:rsidR="00A92B1A">
        <w:rPr>
          <w:u w:val="single"/>
        </w:rPr>
        <w:fldChar w:fldCharType="end"/>
      </w:r>
      <w:bookmarkEnd w:id="11"/>
      <w:r w:rsidR="00B41320">
        <w:t xml:space="preserve"> 20</w:t>
      </w:r>
      <w:r w:rsidR="00A92B1A" w:rsidRPr="00A92B1A">
        <w:rPr>
          <w:u w:val="single"/>
        </w:rPr>
        <w:fldChar w:fldCharType="begin">
          <w:ffData>
            <w:name w:val="Text12"/>
            <w:enabled/>
            <w:calcOnExit w:val="0"/>
            <w:textInput/>
          </w:ffData>
        </w:fldChar>
      </w:r>
      <w:bookmarkStart w:id="12" w:name="Text12"/>
      <w:r w:rsidR="00A92B1A" w:rsidRPr="00A92B1A">
        <w:rPr>
          <w:u w:val="single"/>
        </w:rPr>
        <w:instrText xml:space="preserve"> FORMTEXT </w:instrText>
      </w:r>
      <w:r w:rsidR="00A92B1A" w:rsidRPr="00A92B1A">
        <w:rPr>
          <w:u w:val="single"/>
        </w:rPr>
      </w:r>
      <w:r w:rsidR="00A92B1A" w:rsidRPr="00A92B1A">
        <w:rPr>
          <w:u w:val="single"/>
        </w:rPr>
        <w:fldChar w:fldCharType="separate"/>
      </w:r>
      <w:r w:rsidR="00A92B1A" w:rsidRPr="00A92B1A">
        <w:rPr>
          <w:noProof/>
          <w:u w:val="single"/>
        </w:rPr>
        <w:t> </w:t>
      </w:r>
      <w:r w:rsidR="00A92B1A" w:rsidRPr="00A92B1A">
        <w:rPr>
          <w:noProof/>
          <w:u w:val="single"/>
        </w:rPr>
        <w:t> </w:t>
      </w:r>
      <w:r w:rsidR="00A92B1A" w:rsidRPr="00A92B1A">
        <w:rPr>
          <w:noProof/>
          <w:u w:val="single"/>
        </w:rPr>
        <w:t> </w:t>
      </w:r>
      <w:r w:rsidR="00A92B1A" w:rsidRPr="00A92B1A">
        <w:rPr>
          <w:noProof/>
          <w:u w:val="single"/>
        </w:rPr>
        <w:t> </w:t>
      </w:r>
      <w:r w:rsidR="00A92B1A" w:rsidRPr="00A92B1A">
        <w:rPr>
          <w:noProof/>
          <w:u w:val="single"/>
        </w:rPr>
        <w:t> </w:t>
      </w:r>
      <w:r w:rsidR="00A92B1A" w:rsidRPr="00A92B1A">
        <w:rPr>
          <w:u w:val="single"/>
        </w:rPr>
        <w:fldChar w:fldCharType="end"/>
      </w:r>
      <w:bookmarkEnd w:id="12"/>
    </w:p>
    <w:p w:rsidR="005826DD" w:rsidRDefault="005826DD">
      <w:pPr>
        <w:tabs>
          <w:tab w:val="left" w:pos="720"/>
          <w:tab w:val="left" w:pos="1440"/>
          <w:tab w:val="left" w:pos="2160"/>
          <w:tab w:val="left" w:pos="2880"/>
          <w:tab w:val="left" w:pos="3600"/>
          <w:tab w:val="left" w:pos="4320"/>
          <w:tab w:val="left" w:pos="5040"/>
          <w:tab w:val="left" w:pos="7770"/>
        </w:tabs>
        <w:jc w:val="both"/>
      </w:pPr>
    </w:p>
    <w:sectPr w:rsidR="005826DD">
      <w:footerReference w:type="default" r:id="rId8"/>
      <w:pgSz w:w="12240" w:h="15840"/>
      <w:pgMar w:top="259" w:right="720" w:bottom="259"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5F9" w:rsidRDefault="003115F9">
      <w:r>
        <w:separator/>
      </w:r>
    </w:p>
  </w:endnote>
  <w:endnote w:type="continuationSeparator" w:id="0">
    <w:p w:rsidR="003115F9" w:rsidRDefault="0031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E6" w:rsidRPr="00CF5FE6" w:rsidRDefault="00CF5FE6">
    <w:pPr>
      <w:pStyle w:val="Footer"/>
      <w:rPr>
        <w:sz w:val="16"/>
        <w:szCs w:val="16"/>
      </w:rPr>
    </w:pPr>
    <w:r w:rsidRPr="00CF5FE6">
      <w:rPr>
        <w:sz w:val="16"/>
        <w:szCs w:val="16"/>
      </w:rPr>
      <w:fldChar w:fldCharType="begin"/>
    </w:r>
    <w:r w:rsidRPr="00CF5FE6">
      <w:rPr>
        <w:sz w:val="16"/>
        <w:szCs w:val="16"/>
      </w:rPr>
      <w:instrText xml:space="preserve"> FILENAME  \p  \* MERGEFORMAT </w:instrText>
    </w:r>
    <w:r w:rsidRPr="00CF5FE6">
      <w:rPr>
        <w:sz w:val="16"/>
        <w:szCs w:val="16"/>
      </w:rPr>
      <w:fldChar w:fldCharType="separate"/>
    </w:r>
    <w:r w:rsidR="001E5CBE">
      <w:rPr>
        <w:noProof/>
        <w:sz w:val="16"/>
        <w:szCs w:val="16"/>
      </w:rPr>
      <w:t>I:\STANDARDS\Engineering Procedures\Eng-Permits\Grading\Grading Permit Bond Form 18_0125.docx</w:t>
    </w:r>
    <w:r w:rsidRPr="00CF5FE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5F9" w:rsidRDefault="003115F9">
      <w:r>
        <w:separator/>
      </w:r>
    </w:p>
  </w:footnote>
  <w:footnote w:type="continuationSeparator" w:id="0">
    <w:p w:rsidR="003115F9" w:rsidRDefault="00311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B0"/>
    <w:rsid w:val="000852B2"/>
    <w:rsid w:val="00117A2A"/>
    <w:rsid w:val="00185AC2"/>
    <w:rsid w:val="001A27F5"/>
    <w:rsid w:val="001B7C6A"/>
    <w:rsid w:val="001E311A"/>
    <w:rsid w:val="001E5CBE"/>
    <w:rsid w:val="002643AE"/>
    <w:rsid w:val="003115F9"/>
    <w:rsid w:val="004057E9"/>
    <w:rsid w:val="00441CA7"/>
    <w:rsid w:val="005077F1"/>
    <w:rsid w:val="00521131"/>
    <w:rsid w:val="00527A10"/>
    <w:rsid w:val="005826DD"/>
    <w:rsid w:val="006801A7"/>
    <w:rsid w:val="00681153"/>
    <w:rsid w:val="006A5AD8"/>
    <w:rsid w:val="006E13E2"/>
    <w:rsid w:val="00723E0C"/>
    <w:rsid w:val="007907DA"/>
    <w:rsid w:val="007C5394"/>
    <w:rsid w:val="00802022"/>
    <w:rsid w:val="00816B0D"/>
    <w:rsid w:val="008236EB"/>
    <w:rsid w:val="008B2976"/>
    <w:rsid w:val="008D6B88"/>
    <w:rsid w:val="009862C5"/>
    <w:rsid w:val="009A6A72"/>
    <w:rsid w:val="009A7135"/>
    <w:rsid w:val="00A24DAB"/>
    <w:rsid w:val="00A67584"/>
    <w:rsid w:val="00A92B1A"/>
    <w:rsid w:val="00AC0BB0"/>
    <w:rsid w:val="00AE4F38"/>
    <w:rsid w:val="00B41320"/>
    <w:rsid w:val="00C4089D"/>
    <w:rsid w:val="00C83170"/>
    <w:rsid w:val="00CA50C7"/>
    <w:rsid w:val="00CB01E0"/>
    <w:rsid w:val="00CD15BF"/>
    <w:rsid w:val="00CF5FE6"/>
    <w:rsid w:val="00D053F5"/>
    <w:rsid w:val="00D13ACB"/>
    <w:rsid w:val="00D8016B"/>
    <w:rsid w:val="00DA4B09"/>
    <w:rsid w:val="00DD31A1"/>
    <w:rsid w:val="00DE01FC"/>
    <w:rsid w:val="00E10180"/>
    <w:rsid w:val="00EB51ED"/>
    <w:rsid w:val="00F0109C"/>
    <w:rsid w:val="00F178AB"/>
    <w:rsid w:val="00F21E74"/>
    <w:rsid w:val="00FB332B"/>
    <w:rsid w:val="00FC148D"/>
    <w:rsid w:val="00FD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774A7C-DDD6-475B-90B8-C4F0899A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sid w:val="001A27F5"/>
    <w:rPr>
      <w:color w:val="800080"/>
      <w:u w:val="single"/>
    </w:rPr>
  </w:style>
  <w:style w:type="character" w:customStyle="1" w:styleId="HeaderChar">
    <w:name w:val="Header Char"/>
    <w:link w:val="Header"/>
    <w:rsid w:val="001E31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30E24-C4C6-4CBD-B46A-66BB4E11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KNOW ALL MEN BY THESE PRESENTS:</vt:lpstr>
    </vt:vector>
  </TitlesOfParts>
  <Company>City of South San Francisco</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ALL MEN BY THESE PRESENTS:</dc:title>
  <dc:creator>AECOM</dc:creator>
  <cp:lastModifiedBy>Jason Hallare</cp:lastModifiedBy>
  <cp:revision>2</cp:revision>
  <cp:lastPrinted>2018-01-25T22:45:00Z</cp:lastPrinted>
  <dcterms:created xsi:type="dcterms:W3CDTF">2021-01-11T16:54:00Z</dcterms:created>
  <dcterms:modified xsi:type="dcterms:W3CDTF">2021-01-11T16:54:00Z</dcterms:modified>
</cp:coreProperties>
</file>